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jc w:val="center"/>
        <w:rPr>
          <w:rFonts w:ascii="Courier New" w:hAnsi="Courier New"/>
          <w:sz w:val="20"/>
          <w:szCs w:val="20"/>
        </w:rPr>
      </w:pPr>
    </w:p>
    <w:p>
      <w:pPr>
        <w:pStyle w:val="Обычный"/>
        <w:jc w:val="center"/>
        <w:rPr>
          <w:rFonts w:ascii="Courier New" w:hAnsi="Courier New"/>
          <w:sz w:val="20"/>
          <w:szCs w:val="20"/>
        </w:rPr>
      </w:pPr>
    </w:p>
    <w:p>
      <w:pPr>
        <w:pStyle w:val="ConsPlusNormal"/>
        <w:jc w:val="right"/>
      </w:pPr>
      <w:r>
        <w:rPr>
          <w:rtl w:val="0"/>
          <w:lang w:val="ru-RU"/>
        </w:rPr>
        <w:t xml:space="preserve">Приложение </w:t>
      </w:r>
      <w:r>
        <w:rPr>
          <w:rtl w:val="0"/>
          <w:lang w:val="ru-RU"/>
        </w:rPr>
        <w:t>N 2</w:t>
      </w:r>
    </w:p>
    <w:p>
      <w:pPr>
        <w:pStyle w:val="ConsPlusNormal"/>
        <w:jc w:val="right"/>
      </w:pPr>
      <w:r>
        <w:rPr>
          <w:rtl w:val="0"/>
          <w:lang w:val="ru-RU"/>
        </w:rPr>
        <w:t>к приказу Министерства строительства</w:t>
      </w:r>
    </w:p>
    <w:p>
      <w:pPr>
        <w:pStyle w:val="ConsPlusNormal"/>
        <w:jc w:val="right"/>
      </w:pPr>
      <w:r>
        <w:rPr>
          <w:rtl w:val="0"/>
          <w:lang w:val="ru-RU"/>
        </w:rPr>
        <w:t>и жилищно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коммунального хозяйства</w:t>
      </w:r>
    </w:p>
    <w:p>
      <w:pPr>
        <w:pStyle w:val="ConsPlusNormal"/>
        <w:jc w:val="right"/>
      </w:pPr>
      <w:r>
        <w:rPr>
          <w:rtl w:val="0"/>
          <w:lang w:val="ru-RU"/>
        </w:rPr>
        <w:t>Российской Федерации</w:t>
      </w:r>
    </w:p>
    <w:p>
      <w:pPr>
        <w:pStyle w:val="ConsPlusNormal"/>
        <w:jc w:val="right"/>
      </w:pP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 xml:space="preserve">июня </w:t>
      </w:r>
      <w:r>
        <w:rPr>
          <w:rtl w:val="0"/>
          <w:lang w:val="ru-RU"/>
        </w:rPr>
        <w:t xml:space="preserve">2022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446/</w:t>
      </w:r>
      <w:r>
        <w:rPr>
          <w:rtl w:val="0"/>
          <w:lang w:val="ru-RU"/>
        </w:rPr>
        <w:t>пр</w:t>
      </w:r>
    </w:p>
    <w:p>
      <w:pPr>
        <w:pStyle w:val="ConsPlusNormal"/>
      </w:pPr>
    </w:p>
    <w:p>
      <w:pPr>
        <w:pStyle w:val="ConsPlusNormal"/>
        <w:jc w:val="both"/>
        <w:rPr>
          <w:kern w:val="2"/>
        </w:rPr>
      </w:pPr>
    </w:p>
    <w:p>
      <w:pPr>
        <w:pStyle w:val="ConsPlusNormal"/>
        <w:jc w:val="right"/>
      </w:pPr>
      <w:r>
        <w:rPr>
          <w:rtl w:val="0"/>
          <w:lang w:val="ru-RU"/>
        </w:rPr>
        <w:t>Форма</w:t>
      </w:r>
    </w:p>
    <w:p>
      <w:pPr>
        <w:pStyle w:val="ConsPlusNormal"/>
        <w:jc w:val="both"/>
      </w:pPr>
    </w:p>
    <w:tbl>
      <w:tblPr>
        <w:tblW w:w="9071" w:type="dxa"/>
        <w:jc w:val="left"/>
        <w:tblInd w:w="17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71"/>
      </w:tblGrid>
      <w:tr>
        <w:tblPrEx>
          <w:shd w:val="clear" w:color="auto" w:fill="ced7e7"/>
        </w:tblPrEx>
        <w:trPr>
          <w:trHeight w:val="211" w:hRule="atLeast"/>
        </w:trPr>
        <w:tc>
          <w:tcPr>
            <w:tcW w:type="dxa" w:w="90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РАЗРЕШЕНИЕ НА ВВОД ОБЪЕКТА В ЭКСПЛУАТАЦИЮ</w:t>
            </w:r>
          </w:p>
        </w:tc>
      </w:tr>
    </w:tbl>
    <w:p>
      <w:pPr>
        <w:pStyle w:val="ConsPlusNormal"/>
        <w:ind w:left="62" w:hanging="62"/>
        <w:jc w:val="both"/>
      </w:pPr>
    </w:p>
    <w:p>
      <w:pPr>
        <w:pStyle w:val="ConsPlusNormal"/>
        <w:jc w:val="both"/>
        <w:rPr>
          <w:kern w:val="2"/>
        </w:rPr>
      </w:pPr>
    </w:p>
    <w:tbl>
      <w:tblPr>
        <w:tblW w:w="9071" w:type="dxa"/>
        <w:jc w:val="left"/>
        <w:tblInd w:w="17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71"/>
      </w:tblGrid>
      <w:tr>
        <w:tblPrEx>
          <w:shd w:val="clear" w:color="auto" w:fill="ced7e7"/>
        </w:tblPrEx>
        <w:trPr>
          <w:trHeight w:val="211" w:hRule="atLeast"/>
        </w:trPr>
        <w:tc>
          <w:tcPr>
            <w:tcW w:type="dxa" w:w="90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  <w:jc w:val="right"/>
            </w:pPr>
            <w:r>
              <w:rPr>
                <w:shd w:val="nil" w:color="auto" w:fill="auto"/>
                <w:rtl w:val="0"/>
                <w:lang w:val="ru-RU"/>
              </w:rPr>
              <w:t>стр</w:t>
            </w:r>
            <w:r>
              <w:rPr>
                <w:shd w:val="nil" w:color="auto" w:fill="auto"/>
                <w:rtl w:val="0"/>
                <w:lang w:val="ru-RU"/>
              </w:rPr>
              <w:t xml:space="preserve">. ____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&lt;1&gt;</w:t>
            </w:r>
          </w:p>
        </w:tc>
      </w:tr>
    </w:tbl>
    <w:p>
      <w:pPr>
        <w:pStyle w:val="ConsPlusNormal"/>
        <w:ind w:left="62" w:hanging="62"/>
        <w:jc w:val="both"/>
        <w:rPr>
          <w:kern w:val="2"/>
        </w:rPr>
      </w:pPr>
    </w:p>
    <w:p>
      <w:pPr>
        <w:pStyle w:val="ConsPlusNormal"/>
        <w:jc w:val="both"/>
        <w:rPr>
          <w:kern w:val="2"/>
        </w:rPr>
      </w:pPr>
    </w:p>
    <w:tbl>
      <w:tblPr>
        <w:tblW w:w="10332" w:type="dxa"/>
        <w:jc w:val="left"/>
        <w:tblInd w:w="16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809"/>
        <w:gridCol w:w="3523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3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shd w:val="nil" w:color="auto" w:fill="auto"/>
                <w:rtl w:val="0"/>
                <w:lang w:val="ru-RU"/>
              </w:rPr>
              <w:t>Реквизиты разрешения на ввод объекта в эксплуатацию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1.1. </w:t>
            </w:r>
            <w:r>
              <w:rPr>
                <w:shd w:val="nil" w:color="auto" w:fill="auto"/>
                <w:rtl w:val="0"/>
                <w:lang w:val="ru-RU"/>
              </w:rPr>
              <w:t xml:space="preserve">Дата разрешения на ввод объекта в эксплуатацию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&lt;2&gt;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1.2. </w:t>
            </w:r>
            <w:r>
              <w:rPr>
                <w:shd w:val="nil" w:color="auto" w:fill="auto"/>
                <w:rtl w:val="0"/>
                <w:lang w:val="ru-RU"/>
              </w:rPr>
              <w:t xml:space="preserve">Номер разрешения на ввод объекта в эксплуатацию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&lt;3&gt;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1.3. </w:t>
            </w:r>
            <w:r>
              <w:rPr>
                <w:shd w:val="nil" w:color="auto" w:fill="auto"/>
                <w:rtl w:val="0"/>
                <w:lang w:val="ru-RU"/>
              </w:rPr>
              <w:t xml:space="preserve">Наименование органа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организации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&lt;4&gt;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1.4. </w:t>
            </w:r>
            <w:r>
              <w:rPr>
                <w:shd w:val="nil" w:color="auto" w:fill="auto"/>
                <w:rtl w:val="0"/>
                <w:lang w:val="ru-RU"/>
              </w:rPr>
              <w:t xml:space="preserve">Дата внесения изменений или исправлений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&lt;5&gt;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3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shd w:val="nil" w:color="auto" w:fill="auto"/>
                <w:rtl w:val="0"/>
                <w:lang w:val="ru-RU"/>
              </w:rPr>
              <w:t>Информация о застройщике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3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2.1. </w:t>
            </w:r>
            <w:r>
              <w:rPr>
                <w:shd w:val="nil" w:color="auto" w:fill="auto"/>
                <w:rtl w:val="0"/>
                <w:lang w:val="ru-RU"/>
              </w:rPr>
              <w:t>Сведения о физическом лице или индивидуальном предпринимателе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2.1.1. </w:t>
            </w:r>
            <w:r>
              <w:rPr>
                <w:shd w:val="nil" w:color="auto" w:fill="auto"/>
                <w:rtl w:val="0"/>
                <w:lang w:val="ru-RU"/>
              </w:rPr>
              <w:t>Фамилия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2.1.2. </w:t>
            </w:r>
            <w:r>
              <w:rPr>
                <w:shd w:val="nil" w:color="auto" w:fill="auto"/>
                <w:rtl w:val="0"/>
                <w:lang w:val="ru-RU"/>
              </w:rPr>
              <w:t>Имя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2.1.3. </w:t>
            </w:r>
            <w:r>
              <w:rPr>
                <w:shd w:val="nil" w:color="auto" w:fill="auto"/>
                <w:rtl w:val="0"/>
                <w:lang w:val="ru-RU"/>
              </w:rPr>
              <w:t xml:space="preserve">Отчество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&lt;6&gt;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2.1.4. </w:t>
            </w:r>
            <w:r>
              <w:rPr>
                <w:shd w:val="nil" w:color="auto" w:fill="auto"/>
                <w:rtl w:val="0"/>
                <w:lang w:val="ru-RU"/>
              </w:rPr>
              <w:t>ИНН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2.1.5. </w:t>
            </w:r>
            <w:r>
              <w:rPr>
                <w:shd w:val="nil" w:color="auto" w:fill="auto"/>
                <w:rtl w:val="0"/>
                <w:lang w:val="ru-RU"/>
              </w:rPr>
              <w:t xml:space="preserve">ОГРНИП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&lt;7&gt;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3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2.2. </w:t>
            </w:r>
            <w:r>
              <w:rPr>
                <w:shd w:val="nil" w:color="auto" w:fill="auto"/>
                <w:rtl w:val="0"/>
                <w:lang w:val="ru-RU"/>
              </w:rPr>
              <w:t>Сведения о юридическом лице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2.2.1. </w:t>
            </w:r>
            <w:r>
              <w:rPr>
                <w:shd w:val="nil" w:color="auto" w:fill="auto"/>
                <w:rtl w:val="0"/>
                <w:lang w:val="ru-RU"/>
              </w:rPr>
              <w:t xml:space="preserve">Полное наименование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&lt;8&gt;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2.2.2. </w:t>
            </w:r>
            <w:r>
              <w:rPr>
                <w:shd w:val="nil" w:color="auto" w:fill="auto"/>
                <w:rtl w:val="0"/>
                <w:lang w:val="ru-RU"/>
              </w:rPr>
              <w:t>ИНН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2.2.3. </w:t>
            </w:r>
            <w:r>
              <w:rPr>
                <w:shd w:val="nil" w:color="auto" w:fill="auto"/>
                <w:rtl w:val="0"/>
                <w:lang w:val="ru-RU"/>
              </w:rPr>
              <w:t>ОГРН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3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shd w:val="nil" w:color="auto" w:fill="auto"/>
                <w:rtl w:val="0"/>
                <w:lang w:val="ru-RU"/>
              </w:rPr>
              <w:t xml:space="preserve">3. </w:t>
            </w:r>
            <w:r>
              <w:rPr>
                <w:shd w:val="nil" w:color="auto" w:fill="auto"/>
                <w:rtl w:val="0"/>
                <w:lang w:val="ru-RU"/>
              </w:rPr>
              <w:t>Информация об объекте капитального строительства</w:t>
            </w:r>
          </w:p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3.1. </w:t>
            </w:r>
            <w:r>
              <w:rPr>
                <w:shd w:val="nil" w:color="auto" w:fill="auto"/>
                <w:rtl w:val="0"/>
                <w:lang w:val="ru-RU"/>
              </w:rPr>
              <w:t xml:space="preserve">Наименование объекта капитального строительства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этапа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>в соответствии с проектной документацией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3.2. </w:t>
            </w:r>
            <w:r>
              <w:rPr>
                <w:shd w:val="nil" w:color="auto" w:fill="auto"/>
                <w:rtl w:val="0"/>
                <w:lang w:val="ru-RU"/>
              </w:rPr>
              <w:t xml:space="preserve">Вид выполненных работ в отношении объекта капитального строительства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&lt;9&gt;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3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3.3. </w:t>
            </w:r>
            <w:r>
              <w:rPr>
                <w:shd w:val="nil" w:color="auto" w:fill="auto"/>
                <w:rtl w:val="0"/>
                <w:lang w:val="ru-RU"/>
              </w:rPr>
              <w:t xml:space="preserve">Адрес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местоположение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 xml:space="preserve">объекта капитального строительства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&lt;10&gt;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3.3.1. </w:t>
            </w:r>
            <w:r>
              <w:rPr>
                <w:shd w:val="nil" w:color="auto" w:fill="auto"/>
                <w:rtl w:val="0"/>
                <w:lang w:val="ru-RU"/>
              </w:rPr>
              <w:t>Субъект Российской Федерации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44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3.3.2. </w:t>
            </w:r>
            <w:r>
              <w:rPr>
                <w:shd w:val="nil" w:color="auto" w:fill="auto"/>
                <w:rtl w:val="0"/>
                <w:lang w:val="ru-RU"/>
              </w:rPr>
              <w:t>Муниципальный район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муниципальный округ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городской округ или внутригородская территория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для городов федерального значения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>в составе субъекта Российской Федерации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федеральная территория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44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3.3.3. </w:t>
            </w:r>
            <w:r>
              <w:rPr>
                <w:shd w:val="nil" w:color="auto" w:fill="auto"/>
                <w:rtl w:val="0"/>
                <w:lang w:val="ru-RU"/>
              </w:rPr>
              <w:t xml:space="preserve">Городское или сельское поселение в составе муниципального района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для муниципального района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 xml:space="preserve">или внутригородского района городского округа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за исключением зданий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строений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сооружений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расположенных на федеральных территориях</w:t>
            </w:r>
            <w:r>
              <w:rPr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3.3.4. </w:t>
            </w:r>
            <w:r>
              <w:rPr>
                <w:shd w:val="nil" w:color="auto" w:fill="auto"/>
                <w:rtl w:val="0"/>
                <w:lang w:val="ru-RU"/>
              </w:rPr>
              <w:t>Тип и наименование населенного пункта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3.3.5. </w:t>
            </w:r>
            <w:r>
              <w:rPr>
                <w:shd w:val="nil" w:color="auto" w:fill="auto"/>
                <w:rtl w:val="0"/>
                <w:lang w:val="ru-RU"/>
              </w:rPr>
              <w:t>Наименование элемента планировочной структуры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3.3.6. </w:t>
            </w:r>
            <w:r>
              <w:rPr>
                <w:shd w:val="nil" w:color="auto" w:fill="auto"/>
                <w:rtl w:val="0"/>
                <w:lang w:val="ru-RU"/>
              </w:rPr>
              <w:t>Наименование элемента улично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дорожной сети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3.3.7. </w:t>
            </w:r>
            <w:r>
              <w:rPr>
                <w:shd w:val="nil" w:color="auto" w:fill="auto"/>
                <w:rtl w:val="0"/>
                <w:lang w:val="ru-RU"/>
              </w:rPr>
              <w:t xml:space="preserve">Тип и номер здания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сооружения</w:t>
            </w:r>
            <w:r>
              <w:rPr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3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shd w:val="nil" w:color="auto" w:fill="auto"/>
                <w:rtl w:val="0"/>
                <w:lang w:val="ru-RU"/>
              </w:rPr>
              <w:t xml:space="preserve">4. </w:t>
            </w:r>
            <w:r>
              <w:rPr>
                <w:shd w:val="nil" w:color="auto" w:fill="auto"/>
                <w:rtl w:val="0"/>
                <w:lang w:val="ru-RU"/>
              </w:rPr>
              <w:t>Информация о земельном участке</w:t>
            </w:r>
          </w:p>
        </w:tc>
      </w:tr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4.1. </w:t>
            </w:r>
            <w:r>
              <w:rPr>
                <w:shd w:val="nil" w:color="auto" w:fill="auto"/>
                <w:rtl w:val="0"/>
                <w:lang w:val="ru-RU"/>
              </w:rPr>
              <w:t xml:space="preserve">Кадастровый номер земельного участка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земельных участков</w:t>
            </w:r>
            <w:r>
              <w:rPr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shd w:val="nil" w:color="auto" w:fill="auto"/>
                <w:rtl w:val="0"/>
                <w:lang w:val="ru-RU"/>
              </w:rPr>
              <w:t xml:space="preserve">в границах которого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которых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 xml:space="preserve">расположен объект капитального строительства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&lt;11&gt;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103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shd w:val="nil" w:color="auto" w:fill="auto"/>
                <w:rtl w:val="0"/>
                <w:lang w:val="ru-RU"/>
              </w:rPr>
              <w:t xml:space="preserve">5. </w:t>
            </w:r>
            <w:r>
              <w:rPr>
                <w:shd w:val="nil" w:color="auto" w:fill="auto"/>
                <w:rtl w:val="0"/>
                <w:lang w:val="ru-RU"/>
              </w:rPr>
              <w:t>Сведения о разрешении на строительство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на основании которого осуществлялось строительство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реконструкция объекта капитального строительства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 xml:space="preserve">5.1. </w:t>
            </w:r>
            <w:r>
              <w:rPr>
                <w:shd w:val="nil" w:color="auto" w:fill="auto"/>
                <w:rtl w:val="0"/>
                <w:lang w:val="ru-RU"/>
              </w:rPr>
              <w:t>Дата разрешения на строительство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 xml:space="preserve">5.2. </w:t>
            </w:r>
            <w:r>
              <w:rPr>
                <w:shd w:val="nil" w:color="auto" w:fill="auto"/>
                <w:rtl w:val="0"/>
                <w:lang w:val="ru-RU"/>
              </w:rPr>
              <w:t>Номер разрешения на строительство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 xml:space="preserve">5.3. </w:t>
            </w:r>
            <w:r>
              <w:rPr>
                <w:shd w:val="nil" w:color="auto" w:fill="auto"/>
                <w:rtl w:val="0"/>
                <w:lang w:val="ru-RU"/>
              </w:rPr>
              <w:t xml:space="preserve">Наименование органа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организации</w:t>
            </w:r>
            <w:r>
              <w:rPr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shd w:val="nil" w:color="auto" w:fill="auto"/>
                <w:rtl w:val="0"/>
                <w:lang w:val="ru-RU"/>
              </w:rPr>
              <w:t>выдавшего разрешение на строительство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103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shd w:val="nil" w:color="auto" w:fill="auto"/>
                <w:rtl w:val="0"/>
                <w:lang w:val="ru-RU"/>
              </w:rPr>
              <w:t xml:space="preserve">6. </w:t>
            </w:r>
            <w:r>
              <w:rPr>
                <w:shd w:val="nil" w:color="auto" w:fill="auto"/>
                <w:rtl w:val="0"/>
                <w:lang w:val="ru-RU"/>
              </w:rPr>
              <w:t xml:space="preserve">Фактические показатели объекта капитального строительства и сведения о техническом плане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&lt;12&gt;</w:t>
            </w:r>
          </w:p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6.X. </w:t>
            </w:r>
            <w:r>
              <w:rPr>
                <w:shd w:val="nil" w:color="auto" w:fill="auto"/>
                <w:rtl w:val="0"/>
                <w:lang w:val="ru-RU"/>
              </w:rPr>
              <w:t>Наименование объекта капитального строительства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предусмотренного проектной документацией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&lt;13&gt;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6.X.1. </w:t>
            </w:r>
            <w:r>
              <w:rPr>
                <w:shd w:val="nil" w:color="auto" w:fill="auto"/>
                <w:rtl w:val="0"/>
                <w:lang w:val="ru-RU"/>
              </w:rPr>
              <w:t xml:space="preserve">Вид объекта капитального строительства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&lt;14&gt;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6.X.2. </w:t>
            </w:r>
            <w:r>
              <w:rPr>
                <w:shd w:val="nil" w:color="auto" w:fill="auto"/>
                <w:rtl w:val="0"/>
                <w:lang w:val="ru-RU"/>
              </w:rPr>
              <w:t xml:space="preserve">Назначение объекта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&lt;15&gt;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6.X.3. </w:t>
            </w:r>
            <w:r>
              <w:rPr>
                <w:shd w:val="nil" w:color="auto" w:fill="auto"/>
                <w:rtl w:val="0"/>
                <w:lang w:val="ru-RU"/>
              </w:rPr>
              <w:t xml:space="preserve">Кадастровый номер реконструированного объекта капитального строительства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&lt;16&gt;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6.X.4. </w:t>
            </w:r>
            <w:r>
              <w:rPr>
                <w:shd w:val="nil" w:color="auto" w:fill="auto"/>
                <w:rtl w:val="0"/>
                <w:lang w:val="ru-RU"/>
              </w:rPr>
              <w:t xml:space="preserve">Площадь застройки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кв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м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&lt;17&gt;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6.X.4.1. </w:t>
            </w:r>
            <w:r>
              <w:rPr>
                <w:shd w:val="nil" w:color="auto" w:fill="auto"/>
                <w:rtl w:val="0"/>
                <w:lang w:val="ru-RU"/>
              </w:rPr>
              <w:t xml:space="preserve">Площадь застройки части объекта капитального строительства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кв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м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&lt;18&gt;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6.X.5. </w:t>
            </w:r>
            <w:r>
              <w:rPr>
                <w:shd w:val="nil" w:color="auto" w:fill="auto"/>
                <w:rtl w:val="0"/>
                <w:lang w:val="ru-RU"/>
              </w:rPr>
              <w:t xml:space="preserve">Площадь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кв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м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&lt;19&gt;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6.X.5.1. </w:t>
            </w:r>
            <w:r>
              <w:rPr>
                <w:shd w:val="nil" w:color="auto" w:fill="auto"/>
                <w:rtl w:val="0"/>
                <w:lang w:val="ru-RU"/>
              </w:rPr>
              <w:t xml:space="preserve">Площадь части объекта капитального строительства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кв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м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&lt;20&gt;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6.X.6. </w:t>
            </w:r>
            <w:r>
              <w:rPr>
                <w:shd w:val="nil" w:color="auto" w:fill="auto"/>
                <w:rtl w:val="0"/>
                <w:lang w:val="ru-RU"/>
              </w:rPr>
              <w:t xml:space="preserve">Площадь нежилых помещений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кв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м</w:t>
            </w:r>
            <w:r>
              <w:rPr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6.X.7. </w:t>
            </w:r>
            <w:r>
              <w:rPr>
                <w:shd w:val="nil" w:color="auto" w:fill="auto"/>
                <w:rtl w:val="0"/>
                <w:lang w:val="ru-RU"/>
              </w:rPr>
              <w:t xml:space="preserve">Общая площадь жилых помещений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с учетом балконов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лоджий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веранд и террас</w:t>
            </w:r>
            <w:r>
              <w:rPr>
                <w:shd w:val="nil" w:color="auto" w:fill="auto"/>
                <w:rtl w:val="0"/>
                <w:lang w:val="ru-RU"/>
              </w:rPr>
              <w:t>) (</w:t>
            </w:r>
            <w:r>
              <w:rPr>
                <w:shd w:val="nil" w:color="auto" w:fill="auto"/>
                <w:rtl w:val="0"/>
                <w:lang w:val="ru-RU"/>
              </w:rPr>
              <w:t>кв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м</w:t>
            </w:r>
            <w:r>
              <w:rPr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6.X.7.1. </w:t>
            </w:r>
            <w:r>
              <w:rPr>
                <w:shd w:val="nil" w:color="auto" w:fill="auto"/>
                <w:rtl w:val="0"/>
                <w:lang w:val="ru-RU"/>
              </w:rPr>
              <w:t xml:space="preserve">Общая площадь жилых помещений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за исключением балконов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лоджий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веранд и террас</w:t>
            </w:r>
            <w:r>
              <w:rPr>
                <w:shd w:val="nil" w:color="auto" w:fill="auto"/>
                <w:rtl w:val="0"/>
                <w:lang w:val="ru-RU"/>
              </w:rPr>
              <w:t>) (</w:t>
            </w:r>
            <w:r>
              <w:rPr>
                <w:shd w:val="nil" w:color="auto" w:fill="auto"/>
                <w:rtl w:val="0"/>
                <w:lang w:val="ru-RU"/>
              </w:rPr>
              <w:t>кв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м</w:t>
            </w:r>
            <w:r>
              <w:rPr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6.X.8. </w:t>
            </w:r>
            <w:r>
              <w:rPr>
                <w:shd w:val="nil" w:color="auto" w:fill="auto"/>
                <w:rtl w:val="0"/>
                <w:lang w:val="ru-RU"/>
              </w:rPr>
              <w:t xml:space="preserve">Количество помещений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штук</w:t>
            </w:r>
            <w:r>
              <w:rPr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6.X.9. </w:t>
            </w:r>
            <w:r>
              <w:rPr>
                <w:shd w:val="nil" w:color="auto" w:fill="auto"/>
                <w:rtl w:val="0"/>
                <w:lang w:val="ru-RU"/>
              </w:rPr>
              <w:t xml:space="preserve">Количество нежилых помещений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штук</w:t>
            </w:r>
            <w:r>
              <w:rPr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6.X.10. </w:t>
            </w:r>
            <w:r>
              <w:rPr>
                <w:shd w:val="nil" w:color="auto" w:fill="auto"/>
                <w:rtl w:val="0"/>
                <w:lang w:val="ru-RU"/>
              </w:rPr>
              <w:t xml:space="preserve">Количество жилых помещений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штук</w:t>
            </w:r>
            <w:r>
              <w:rPr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6.X.11. </w:t>
            </w:r>
            <w:r>
              <w:rPr>
                <w:shd w:val="nil" w:color="auto" w:fill="auto"/>
                <w:rtl w:val="0"/>
                <w:lang w:val="ru-RU"/>
              </w:rPr>
              <w:t xml:space="preserve">в том числе квартир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штук</w:t>
            </w:r>
            <w:r>
              <w:rPr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6.X.12. </w:t>
            </w:r>
            <w:r>
              <w:rPr>
                <w:shd w:val="nil" w:color="auto" w:fill="auto"/>
                <w:rtl w:val="0"/>
                <w:lang w:val="ru-RU"/>
              </w:rPr>
              <w:t>Количество машино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 xml:space="preserve">мест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штук</w:t>
            </w:r>
            <w:r>
              <w:rPr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6.X.13. </w:t>
            </w:r>
            <w:r>
              <w:rPr>
                <w:shd w:val="nil" w:color="auto" w:fill="auto"/>
                <w:rtl w:val="0"/>
                <w:lang w:val="ru-RU"/>
              </w:rPr>
              <w:t>Количество этажей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6.X.14. </w:t>
            </w:r>
            <w:r>
              <w:rPr>
                <w:shd w:val="nil" w:color="auto" w:fill="auto"/>
                <w:rtl w:val="0"/>
                <w:lang w:val="ru-RU"/>
              </w:rPr>
              <w:t>в том числе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количество подземных этажей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6.X.15. </w:t>
            </w:r>
            <w:r>
              <w:rPr>
                <w:shd w:val="nil" w:color="auto" w:fill="auto"/>
                <w:rtl w:val="0"/>
                <w:lang w:val="ru-RU"/>
              </w:rPr>
              <w:t xml:space="preserve">Вместимость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человек</w:t>
            </w:r>
            <w:r>
              <w:rPr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6.X.16. </w:t>
            </w:r>
            <w:r>
              <w:rPr>
                <w:shd w:val="nil" w:color="auto" w:fill="auto"/>
                <w:rtl w:val="0"/>
                <w:lang w:val="ru-RU"/>
              </w:rPr>
              <w:t xml:space="preserve">Высота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м</w:t>
            </w:r>
            <w:r>
              <w:rPr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6.X.17. </w:t>
            </w:r>
            <w:r>
              <w:rPr>
                <w:shd w:val="nil" w:color="auto" w:fill="auto"/>
                <w:rtl w:val="0"/>
                <w:lang w:val="ru-RU"/>
              </w:rPr>
              <w:t xml:space="preserve">Класс энергетической эффективности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при наличии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&lt;21&gt;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6.X.18. </w:t>
            </w:r>
            <w:r>
              <w:rPr>
                <w:shd w:val="nil" w:color="auto" w:fill="auto"/>
                <w:rtl w:val="0"/>
                <w:lang w:val="ru-RU"/>
              </w:rPr>
              <w:t xml:space="preserve">Иные показатели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&lt;22&gt;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6.X.19. </w:t>
            </w:r>
            <w:r>
              <w:rPr>
                <w:shd w:val="nil" w:color="auto" w:fill="auto"/>
                <w:rtl w:val="0"/>
                <w:lang w:val="ru-RU"/>
              </w:rPr>
              <w:t>Дата подготовки технического плана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6.X.20. </w:t>
            </w:r>
            <w:r>
              <w:rPr>
                <w:shd w:val="nil" w:color="auto" w:fill="auto"/>
                <w:rtl w:val="0"/>
                <w:lang w:val="ru-RU"/>
              </w:rPr>
              <w:t>Страховой номер индивидуального лицевого счета кадастрового инженера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подготовившего технический план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3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shd w:val="nil" w:color="auto" w:fill="auto"/>
                <w:rtl w:val="0"/>
                <w:lang w:val="ru-RU"/>
              </w:rPr>
              <w:t xml:space="preserve">7. </w:t>
            </w:r>
            <w:r>
              <w:rPr>
                <w:shd w:val="nil" w:color="auto" w:fill="auto"/>
                <w:rtl w:val="0"/>
                <w:lang w:val="ru-RU"/>
              </w:rPr>
              <w:t xml:space="preserve">Фактические показатели линейного объекта и сведения о техническом плане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&lt;23&gt;</w:t>
            </w:r>
          </w:p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7.X. </w:t>
            </w:r>
            <w:r>
              <w:rPr>
                <w:shd w:val="nil" w:color="auto" w:fill="auto"/>
                <w:rtl w:val="0"/>
                <w:lang w:val="ru-RU"/>
              </w:rPr>
              <w:t>Наименование линейного объекта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предусмотренного проектной документацией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&lt;24&gt;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7.X.1. </w:t>
            </w:r>
            <w:r>
              <w:rPr>
                <w:shd w:val="nil" w:color="auto" w:fill="auto"/>
                <w:rtl w:val="0"/>
                <w:lang w:val="ru-RU"/>
              </w:rPr>
              <w:t>Кадастровый номер реконструированного линейного объекта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7.X.2. </w:t>
            </w:r>
            <w:r>
              <w:rPr>
                <w:shd w:val="nil" w:color="auto" w:fill="auto"/>
                <w:rtl w:val="0"/>
                <w:lang w:val="ru-RU"/>
              </w:rPr>
              <w:t xml:space="preserve">Протяженность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м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&lt;25&gt;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7.X.2.1. </w:t>
            </w:r>
            <w:r>
              <w:rPr>
                <w:shd w:val="nil" w:color="auto" w:fill="auto"/>
                <w:rtl w:val="0"/>
                <w:lang w:val="ru-RU"/>
              </w:rPr>
              <w:t xml:space="preserve">Протяженность участка или части линейного объекта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м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&lt;26&gt;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7.X.3. </w:t>
            </w:r>
            <w:r>
              <w:rPr>
                <w:shd w:val="nil" w:color="auto" w:fill="auto"/>
                <w:rtl w:val="0"/>
                <w:lang w:val="ru-RU"/>
              </w:rPr>
              <w:t xml:space="preserve">Категория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класс</w:t>
            </w:r>
            <w:r>
              <w:rPr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7.X.4. </w:t>
            </w:r>
            <w:r>
              <w:rPr>
                <w:shd w:val="nil" w:color="auto" w:fill="auto"/>
                <w:rtl w:val="0"/>
                <w:lang w:val="ru-RU"/>
              </w:rPr>
              <w:t xml:space="preserve">Мощность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пропускная способность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грузооборот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интенсивность движения</w:t>
            </w:r>
            <w:r>
              <w:rPr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7.X.5. </w:t>
            </w:r>
            <w:r>
              <w:rPr>
                <w:shd w:val="nil" w:color="auto" w:fill="auto"/>
                <w:rtl w:val="0"/>
                <w:lang w:val="ru-RU"/>
              </w:rPr>
              <w:t xml:space="preserve">Тип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кабельная линия электропередачи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воздушная линия электропередачи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кабельно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воздушная линия электропередачи</w:t>
            </w:r>
            <w:r>
              <w:rPr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shd w:val="nil" w:color="auto" w:fill="auto"/>
                <w:rtl w:val="0"/>
                <w:lang w:val="ru-RU"/>
              </w:rPr>
              <w:t>уровень напряжения линий электропередачи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7.X.6. </w:t>
            </w:r>
            <w:r>
              <w:rPr>
                <w:shd w:val="nil" w:color="auto" w:fill="auto"/>
                <w:rtl w:val="0"/>
                <w:lang w:val="ru-RU"/>
              </w:rPr>
              <w:t xml:space="preserve">Иные показатели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&lt;27&gt;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7.X.7. </w:t>
            </w:r>
            <w:r>
              <w:rPr>
                <w:shd w:val="nil" w:color="auto" w:fill="auto"/>
                <w:rtl w:val="0"/>
                <w:lang w:val="ru-RU"/>
              </w:rPr>
              <w:t>Дата подготовки технического плана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7.X.8. </w:t>
            </w:r>
            <w:r>
              <w:rPr>
                <w:shd w:val="nil" w:color="auto" w:fill="auto"/>
                <w:rtl w:val="0"/>
                <w:lang w:val="ru-RU"/>
              </w:rPr>
              <w:t>Страховой номер индивидуального лицевого счета кадастрового инженера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подготовившего технический план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nsPlusNormal"/>
        <w:ind w:left="57" w:hanging="57"/>
        <w:jc w:val="both"/>
        <w:rPr>
          <w:kern w:val="2"/>
        </w:rPr>
      </w:pPr>
    </w:p>
    <w:p>
      <w:pPr>
        <w:pStyle w:val="ConsPlusNormal"/>
        <w:jc w:val="both"/>
        <w:rPr>
          <w:kern w:val="2"/>
        </w:rPr>
      </w:pPr>
    </w:p>
    <w:tbl>
      <w:tblPr>
        <w:tblW w:w="10381" w:type="dxa"/>
        <w:jc w:val="left"/>
        <w:tblInd w:w="16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25"/>
        <w:gridCol w:w="1701"/>
        <w:gridCol w:w="3855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4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4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должность уполномоченного лица органа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организации</w:t>
            </w:r>
            <w:r>
              <w:rPr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shd w:val="nil" w:color="auto" w:fill="auto"/>
                <w:rtl w:val="0"/>
                <w:lang w:val="ru-RU"/>
              </w:rPr>
              <w:t>осуществляющего выдачу разрешения на ввод объекта в эксплуатацию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подпись</w:t>
            </w:r>
          </w:p>
        </w:tc>
        <w:tc>
          <w:tcPr>
            <w:tcW w:type="dxa" w:w="3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инициалы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фамилия</w:t>
            </w:r>
          </w:p>
        </w:tc>
      </w:tr>
    </w:tbl>
    <w:p>
      <w:pPr>
        <w:pStyle w:val="ConsPlusNormal"/>
        <w:ind w:left="57" w:hanging="57"/>
        <w:jc w:val="both"/>
        <w:rPr>
          <w:kern w:val="2"/>
        </w:rPr>
      </w:pPr>
    </w:p>
    <w:p>
      <w:pPr>
        <w:pStyle w:val="ConsPlusNormal"/>
        <w:jc w:val="both"/>
        <w:rPr>
          <w:kern w:val="2"/>
        </w:rPr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spacing w:before="240"/>
        <w:ind w:firstLine="540"/>
        <w:jc w:val="both"/>
      </w:pPr>
    </w:p>
    <w:p>
      <w:pPr>
        <w:pStyle w:val="Обычный"/>
        <w:ind w:left="360" w:firstLine="0"/>
        <w:jc w:val="both"/>
      </w:pPr>
      <w:r/>
    </w:p>
    <w:sectPr>
      <w:headerReference w:type="default" r:id="rId4"/>
      <w:headerReference w:type="first" r:id="rId5"/>
      <w:footerReference w:type="default" r:id="rId6"/>
      <w:footerReference w:type="first" r:id="rId7"/>
      <w:pgSz w:w="16840" w:h="11900" w:orient="landscape"/>
      <w:pgMar w:top="426" w:right="851" w:bottom="426" w:left="709" w:header="720" w:footer="720"/>
      <w:pgNumType w:start="37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ConsPlusNormal">
    <w:name w:val="ConsPlusNormal"/>
    <w:next w:val="ConsPlusNormal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